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919D" w14:textId="77777777" w:rsidR="00E079E7" w:rsidRPr="00326A5C" w:rsidRDefault="00E079E7" w:rsidP="00E079E7">
      <w:pPr>
        <w:spacing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78ADD6D3" wp14:editId="401763E6">
            <wp:extent cx="3551028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 Dat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028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00E8D" w14:textId="4AC4B1FE" w:rsidR="001C52F7" w:rsidRPr="00516759" w:rsidRDefault="001C52F7" w:rsidP="001C52F7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14:paraId="7F0AFAE1" w14:textId="77777777" w:rsidR="001C52F7" w:rsidRPr="00B976B9" w:rsidRDefault="001C52F7" w:rsidP="00E079E7">
      <w:pPr>
        <w:pStyle w:val="Bezmezer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478AC3" w14:textId="6024EF7F" w:rsidR="00516759" w:rsidRPr="00700A20" w:rsidRDefault="00516759" w:rsidP="00516759">
      <w:pPr>
        <w:pStyle w:val="Bezmezer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Tech Data umacnia swoją ofertę IoT w Europie poprzez współpracę z porozumieniem IQRF</w:t>
      </w:r>
      <w:r w:rsidR="00615568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4AA352F3" w14:textId="77777777" w:rsidR="00516759" w:rsidRPr="00615568" w:rsidRDefault="00516759" w:rsidP="00516759">
      <w:pPr>
        <w:pStyle w:val="Bezmezer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76B214A2" w14:textId="77777777" w:rsidR="00516759" w:rsidRPr="00700A20" w:rsidRDefault="00516759" w:rsidP="00516759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Współpraca ta rozszerzy ekosystem IoT firmy Tech Data i pomoże jej partnerom w dostarczaniu rzeczywistych wyników biznesowych przy użyciu rozwiązań IoT.</w:t>
      </w:r>
    </w:p>
    <w:p w14:paraId="28CE7B52" w14:textId="77777777" w:rsidR="00516759" w:rsidRDefault="00516759" w:rsidP="00516759">
      <w:pPr>
        <w:pStyle w:val="Bezmezer"/>
        <w:rPr>
          <w:rFonts w:ascii="Times New Roman" w:hAnsi="Times New Roman"/>
          <w:i/>
        </w:rPr>
      </w:pPr>
    </w:p>
    <w:p w14:paraId="145DC4FE" w14:textId="571624E3" w:rsidR="00516759" w:rsidRPr="00700A20" w:rsidRDefault="00516759" w:rsidP="00936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BARCELONA, Hiszpania. (</w:t>
      </w:r>
      <w:r w:rsidR="008E49BE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 lutego 2018 r.)</w:t>
      </w:r>
      <w:r>
        <w:rPr>
          <w:rFonts w:ascii="Times New Roman" w:hAnsi="Times New Roman"/>
          <w:sz w:val="24"/>
          <w:szCs w:val="24"/>
        </w:rPr>
        <w:t xml:space="preserve"> — Firma </w:t>
      </w:r>
      <w:hyperlink r:id="rId5" w:history="1">
        <w:r>
          <w:rPr>
            <w:rStyle w:val="Hypertextovodkaz"/>
            <w:sz w:val="24"/>
            <w:szCs w:val="24"/>
          </w:rPr>
          <w:t>Tech Data</w:t>
        </w:r>
      </w:hyperlink>
      <w:r>
        <w:rPr>
          <w:rFonts w:ascii="Times New Roman" w:hAnsi="Times New Roman"/>
          <w:sz w:val="24"/>
          <w:szCs w:val="24"/>
        </w:rPr>
        <w:t xml:space="preserve"> (Nasdaq: TECD) poinformowała dzisiaj o podpisaniu umowy o strategicznej współpracy z </w:t>
      </w:r>
      <w:hyperlink r:id="rId6" w:history="1">
        <w:r>
          <w:rPr>
            <w:rStyle w:val="Hypertextovodkaz"/>
            <w:sz w:val="24"/>
            <w:szCs w:val="24"/>
          </w:rPr>
          <w:t>IQRF Alliance</w:t>
        </w:r>
      </w:hyperlink>
      <w:r>
        <w:rPr>
          <w:rFonts w:ascii="Times New Roman" w:hAnsi="Times New Roman"/>
          <w:sz w:val="24"/>
          <w:szCs w:val="24"/>
        </w:rPr>
        <w:t>. Tech Data jest pierwszym dystrybutorem IT, który przystąpił do porozumienia obejmującego grupę współpracujących firm i instytucji tworzących ekosystem urządzeń obsługujących technologię IQRF oraz powiązanych bramek, oprogramowania, chmur, aplikacji mobilnych i rozwiązań umożliwiających skuteczną realizację projektów IoT.</w:t>
      </w:r>
    </w:p>
    <w:p w14:paraId="6C5B13B2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F822E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stwierdził Craig Smith, dyrektor ds. IoT oraz rozwiązań i usług analitycznych (Europa) w firmie Tech Data, „dzięki współpracy z IQRF Alliance będziemy mogli nawiązać kontakt z wieloma nowymi partnerami i dostawcami w zakresie wdrażania IoT, którzy obecnie dostarczają rozwiązania IoT. Pozwoli to nam rozszerzyć nasz ekosystem IoT i poszerzyć ofertę dla partnerów. Umowa ta potwierdza dążenie firmy Tech Data do dostarczania niezrównanego zakresu rozwiązań wykraczających naprzeciw potrzebom organizacji zmieniających swój model biznesowy, aby uwzględnić technologie nowej generacji”.</w:t>
      </w:r>
    </w:p>
    <w:p w14:paraId="57021BEA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5CDEE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Simon Chudoba, dyrektor generalny IQRF Alliance, powiedział: „Przyjęcie do IQRF Alliance firmy Tech Data, naszego pierwszego dystrybutora IT, stwarza zarówno dotychczasowym członkom, jak i firmie Tech Data wiele wspaniałych możliwości. To sytuacja opłacalna dla obu stron, w której będziemy mogli wzajemnie wykorzystać swoje sieci kontaktów. IQRF Alliance wspiera swoich członków, oferując im skuteczną platformę komunikacji, standard współpracy IQRF oraz materiały promocyjne, co poprawi współdziałanie urządzeń, obniży koszty i zwiększy sprzedaż”.</w:t>
      </w:r>
    </w:p>
    <w:p w14:paraId="1EE9E8D9" w14:textId="77777777" w:rsidR="00516759" w:rsidRPr="00700A2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687F4" w14:textId="77777777" w:rsidR="00516759" w:rsidRPr="00882FF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Tech Data jako partner stowarzyszenia będzie uczestniczyć w regularnych spotkaniach IQRF, m.in. w konferencji </w:t>
      </w:r>
      <w:hyperlink r:id="rId7" w:history="1">
        <w:r>
          <w:rPr>
            <w:rStyle w:val="Hypertextovodkaz"/>
            <w:sz w:val="24"/>
            <w:szCs w:val="24"/>
          </w:rPr>
          <w:t>IQRF Summit 2018</w:t>
        </w:r>
      </w:hyperlink>
      <w:r>
        <w:rPr>
          <w:rFonts w:ascii="Times New Roman" w:hAnsi="Times New Roman"/>
          <w:sz w:val="24"/>
          <w:szCs w:val="24"/>
        </w:rPr>
        <w:t>, gdzie pełni rolę platynowego sponsora. Współpraca z IQRF wzmocni ciągłe dążenia Tech Data, aby dostarczać innowacyjne rozwiązania IoT do wszystkich krajów w Europie, w których firma prowadzi działalność.</w:t>
      </w:r>
    </w:p>
    <w:p w14:paraId="3FEA5B2E" w14:textId="77777777" w:rsidR="00516759" w:rsidRPr="00882FF0" w:rsidRDefault="00516759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8CEC0" w14:textId="77777777" w:rsidR="0093659A" w:rsidRPr="00882FF0" w:rsidRDefault="00882FF0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Aby uzyskać więcej informacji, wyślij wiadomość e-mail na adres </w:t>
      </w:r>
      <w:hyperlink r:id="rId8" w:history="1">
        <w:r>
          <w:rPr>
            <w:rStyle w:val="Hypertextovodkaz"/>
            <w:sz w:val="24"/>
            <w:szCs w:val="24"/>
          </w:rPr>
          <w:t>iot@techdata.eu</w:t>
        </w:r>
      </w:hyperlink>
      <w:r>
        <w:rPr>
          <w:rFonts w:ascii="Times New Roman" w:hAnsi="Times New Roman"/>
          <w:sz w:val="24"/>
          <w:szCs w:val="24"/>
        </w:rPr>
        <w:t xml:space="preserve"> i odwiedź witrynę konferencji </w:t>
      </w:r>
      <w:hyperlink r:id="rId9" w:history="1">
        <w:r>
          <w:rPr>
            <w:rStyle w:val="Hypertextovodkaz"/>
            <w:sz w:val="24"/>
            <w:szCs w:val="24"/>
          </w:rPr>
          <w:t>IQRF Summit 2018</w:t>
        </w:r>
      </w:hyperlink>
      <w:r>
        <w:rPr>
          <w:rFonts w:ascii="Times New Roman" w:hAnsi="Times New Roman"/>
          <w:sz w:val="24"/>
          <w:szCs w:val="24"/>
        </w:rPr>
        <w:t>, aby zapoznać się z produktami i rozwiązaniami członków IQRF Alliance, które firma Tech Data może zaoferować.</w:t>
      </w:r>
    </w:p>
    <w:p w14:paraId="78E069D2" w14:textId="77777777" w:rsidR="0093659A" w:rsidRPr="00882FF0" w:rsidRDefault="0093659A" w:rsidP="00516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8A7D5" w14:textId="77777777" w:rsidR="00516759" w:rsidRPr="00700A20" w:rsidRDefault="005167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stowarzyszeniu IQRF Alliance</w:t>
      </w:r>
    </w:p>
    <w:p w14:paraId="025B6AAD" w14:textId="77777777" w:rsidR="00516759" w:rsidRDefault="00516759" w:rsidP="00C65383">
      <w:pPr>
        <w:pStyle w:val="Normlnweb"/>
        <w:spacing w:before="0" w:beforeAutospacing="0" w:after="0" w:afterAutospacing="0"/>
      </w:pPr>
      <w:r>
        <w:t xml:space="preserve">IQRF Alliance to otwarta międzynarodowa społeczność specjalistów IoT — programistów, producentów, dostawców usług w chmurze, operatorów telekomunikacyjnych, integratorów systemów, centrów badawczo-innowacyjnych, politechnik i uniwersytetów — z misją dostarczania najlepszych urządzeń i rozwiązań bezprzewodowych IoT opartych na technologii IQRF. Członkowie IQRF Alliance podjęli współpracę, aby zapewnić współdziałanie urządzeń, obniżyć koszty i zwiększyć sprzedaż. </w:t>
      </w:r>
    </w:p>
    <w:p w14:paraId="08182F97" w14:textId="77777777" w:rsidR="0093659A" w:rsidRPr="00615568" w:rsidRDefault="0093659A" w:rsidP="00C65383">
      <w:pPr>
        <w:pStyle w:val="Normlnweb"/>
        <w:spacing w:before="0" w:beforeAutospacing="0" w:after="0" w:afterAutospacing="0"/>
      </w:pPr>
    </w:p>
    <w:p w14:paraId="22E664F0" w14:textId="77777777" w:rsidR="00E079E7" w:rsidRPr="00700A20" w:rsidRDefault="00E079E7" w:rsidP="00E079E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firmie Tech Data</w:t>
      </w:r>
    </w:p>
    <w:p w14:paraId="7BBB14AE" w14:textId="77777777" w:rsidR="00E436EB" w:rsidRPr="00700A20" w:rsidRDefault="00E436EB" w:rsidP="00E436EB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 Data łączy świat dzięki sile technologii. Nasza kompleksowa oferta produktów, usług i rozwiązań, specjalistyczne umiejętności oraz doskonała znajomość technologii następnej generacji pozwalają współpracującym z nami partnerom dystrybucyjnym wprowadzać na rynek produkty i rozwiązania, których świat potrzebuje, aby się łączyć, rozwijać i zmieniać. Tech Data zajmuje 107. pozycję na liście Fortune 500</w:t>
      </w:r>
      <w:r>
        <w:rPr>
          <w:rFonts w:ascii="Times New Roman" w:hAnsi="Times New Roman"/>
          <w:sz w:val="24"/>
          <w:szCs w:val="24"/>
          <w:vertAlign w:val="superscript"/>
        </w:rPr>
        <w:t>®</w:t>
      </w:r>
      <w:r>
        <w:rPr>
          <w:rFonts w:ascii="Times New Roman" w:hAnsi="Times New Roman"/>
          <w:sz w:val="24"/>
          <w:szCs w:val="24"/>
        </w:rPr>
        <w:t xml:space="preserve"> i od dziewięciu lat z rzędu jest zaliczana do „najbardziej podziwianych firm na świecie” w rankingu czasopisma Fortune. Aby dowiedzieć się więcej, odwiedź stronę </w:t>
      </w:r>
      <w:hyperlink r:id="rId10" w:tgtFrame="_blank" w:history="1">
        <w:r>
          <w:rPr>
            <w:rStyle w:val="Hypertextovodkaz"/>
            <w:sz w:val="24"/>
            <w:szCs w:val="24"/>
          </w:rPr>
          <w:t>www.techdata.com</w:t>
        </w:r>
      </w:hyperlink>
      <w:r>
        <w:rPr>
          <w:rFonts w:ascii="Times New Roman" w:hAnsi="Times New Roman"/>
          <w:color w:val="444444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lub profile firmy w serwisach </w:t>
      </w:r>
      <w:hyperlink r:id="rId11" w:tgtFrame="_blank" w:history="1">
        <w:r>
          <w:rPr>
            <w:rStyle w:val="Hypertextovodkaz"/>
            <w:sz w:val="24"/>
            <w:szCs w:val="24"/>
          </w:rPr>
          <w:t>Twitter</w:t>
        </w:r>
      </w:hyperlink>
      <w:r>
        <w:rPr>
          <w:rFonts w:ascii="Times New Roman" w:hAnsi="Times New Roman"/>
          <w:color w:val="444444"/>
          <w:sz w:val="24"/>
          <w:szCs w:val="24"/>
        </w:rPr>
        <w:t xml:space="preserve">, </w:t>
      </w:r>
      <w:hyperlink r:id="rId12" w:tgtFrame="_blank" w:history="1">
        <w:r>
          <w:rPr>
            <w:rStyle w:val="Hypertextovodkaz"/>
            <w:sz w:val="24"/>
            <w:szCs w:val="24"/>
          </w:rPr>
          <w:t>LinkedIn</w:t>
        </w:r>
      </w:hyperlink>
      <w:r>
        <w:rPr>
          <w:rFonts w:ascii="Times New Roman" w:hAnsi="Times New Roman"/>
          <w:sz w:val="24"/>
          <w:szCs w:val="24"/>
        </w:rPr>
        <w:t xml:space="preserve"> i </w:t>
      </w:r>
      <w:hyperlink r:id="rId13" w:tgtFrame="_blank" w:history="1">
        <w:r>
          <w:rPr>
            <w:rStyle w:val="Hypertextovodkaz"/>
            <w:sz w:val="24"/>
            <w:szCs w:val="24"/>
          </w:rPr>
          <w:t>Facebook</w:t>
        </w:r>
      </w:hyperlink>
      <w:r>
        <w:rPr>
          <w:rFonts w:ascii="Times New Roman" w:hAnsi="Times New Roman"/>
          <w:color w:val="444444"/>
          <w:sz w:val="24"/>
          <w:szCs w:val="24"/>
        </w:rPr>
        <w:t>.</w:t>
      </w:r>
    </w:p>
    <w:p w14:paraId="53154F6F" w14:textId="77777777" w:rsidR="00E436EB" w:rsidRPr="00700A20" w:rsidRDefault="00E436EB" w:rsidP="00E436EB">
      <w:pPr>
        <w:pStyle w:val="Bezmez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952D10" w14:textId="77777777" w:rsidR="00516759" w:rsidRPr="00700A20" w:rsidRDefault="00E436EB" w:rsidP="005167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Kontakt dla mediów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George Troughton </w:t>
      </w:r>
    </w:p>
    <w:p w14:paraId="3CEEB38D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Menedżer ds. komunikacji, Europa </w:t>
      </w:r>
    </w:p>
    <w:p w14:paraId="2C6B0210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 Data Corporation </w:t>
      </w:r>
    </w:p>
    <w:p w14:paraId="203AF17D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komórkowy: 0034 615 841 745 </w:t>
      </w:r>
    </w:p>
    <w:p w14:paraId="104EFB71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Tel.: 0034 93 297 0222 </w:t>
      </w:r>
    </w:p>
    <w:p w14:paraId="4110C5EA" w14:textId="77777777" w:rsidR="00516759" w:rsidRPr="00700A20" w:rsidRDefault="005D01E7" w:rsidP="00516759">
      <w:pPr>
        <w:spacing w:after="0" w:line="240" w:lineRule="auto"/>
        <w:rPr>
          <w:rStyle w:val="Hypertextovodkaz"/>
          <w:sz w:val="24"/>
          <w:szCs w:val="24"/>
        </w:rPr>
      </w:pPr>
      <w:hyperlink r:id="rId14" w:history="1">
        <w:r w:rsidR="002361DA">
          <w:rPr>
            <w:rStyle w:val="Hypertextovodkaz"/>
            <w:sz w:val="24"/>
            <w:szCs w:val="24"/>
          </w:rPr>
          <w:t>George.troughton@techdata.eu</w:t>
        </w:r>
      </w:hyperlink>
    </w:p>
    <w:p w14:paraId="3B856DC3" w14:textId="77777777" w:rsidR="00516759" w:rsidRPr="00700A20" w:rsidRDefault="00516759" w:rsidP="00516759">
      <w:pPr>
        <w:spacing w:after="0" w:line="240" w:lineRule="auto"/>
        <w:rPr>
          <w:rStyle w:val="Hypertextovodkaz"/>
          <w:sz w:val="24"/>
          <w:szCs w:val="24"/>
        </w:rPr>
      </w:pPr>
    </w:p>
    <w:p w14:paraId="08D09DD2" w14:textId="77777777" w:rsidR="00516759" w:rsidRPr="00700A20" w:rsidRDefault="00516759" w:rsidP="00516759">
      <w:pPr>
        <w:tabs>
          <w:tab w:val="left" w:pos="15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Ellis Reid</w:t>
      </w:r>
      <w:r>
        <w:rPr>
          <w:rFonts w:ascii="Times New Roman" w:hAnsi="Times New Roman"/>
          <w:sz w:val="24"/>
          <w:szCs w:val="24"/>
        </w:rPr>
        <w:tab/>
      </w:r>
    </w:p>
    <w:p w14:paraId="46433BCF" w14:textId="77777777" w:rsidR="00516759" w:rsidRPr="00700A20" w:rsidRDefault="00516759" w:rsidP="005167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OneChocolate for Tech Data Advanced Solutions</w:t>
      </w:r>
      <w:r>
        <w:rPr>
          <w:rFonts w:ascii="Times New Roman" w:hAnsi="Times New Roman"/>
          <w:sz w:val="24"/>
          <w:szCs w:val="24"/>
        </w:rPr>
        <w:br/>
        <w:t>+44 (0) 207 437 0227</w:t>
      </w:r>
      <w:hyperlink r:id="rId15" w:history="1">
        <w:r>
          <w:rPr>
            <w:rStyle w:val="Hypertextovodkaz"/>
            <w:color w:val="0000FF" w:themeColor="hyperlink"/>
            <w:sz w:val="24"/>
            <w:szCs w:val="24"/>
          </w:rPr>
          <w:br/>
          <w:t>TechDataEmea@onechocolatecomms.co.uk</w:t>
        </w:r>
      </w:hyperlink>
    </w:p>
    <w:p w14:paraId="1C5A48B9" w14:textId="77777777" w:rsidR="00E436EB" w:rsidRPr="00E436EB" w:rsidRDefault="00E436EB" w:rsidP="00E436EB">
      <w:pPr>
        <w:pStyle w:val="Bezmezer"/>
        <w:rPr>
          <w:rFonts w:ascii="Times New Roman" w:hAnsi="Times New Roman"/>
          <w:color w:val="444444"/>
          <w:sz w:val="24"/>
          <w:szCs w:val="24"/>
        </w:rPr>
      </w:pPr>
    </w:p>
    <w:p w14:paraId="4EA4907C" w14:textId="77777777" w:rsidR="00E436EB" w:rsidRPr="00E436EB" w:rsidRDefault="00E436EB" w:rsidP="00E079E7">
      <w:pPr>
        <w:pStyle w:val="Bezmezer"/>
        <w:jc w:val="center"/>
        <w:rPr>
          <w:rFonts w:ascii="Times New Roman" w:hAnsi="Times New Roman"/>
          <w:bCs/>
          <w:sz w:val="24"/>
          <w:szCs w:val="24"/>
        </w:rPr>
      </w:pPr>
    </w:p>
    <w:p w14:paraId="1A47D67E" w14:textId="77777777" w:rsidR="00E079E7" w:rsidRPr="00F14EE7" w:rsidRDefault="00E079E7" w:rsidP="00E079E7">
      <w:pPr>
        <w:pStyle w:val="Bezmezer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###</w:t>
      </w:r>
    </w:p>
    <w:p w14:paraId="50FC5366" w14:textId="77777777" w:rsidR="00E079E7" w:rsidRDefault="00E079E7" w:rsidP="00E07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184FA9" w14:textId="77777777" w:rsidR="00E079E7" w:rsidRPr="005740EF" w:rsidRDefault="00E079E7" w:rsidP="00E079E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14:paraId="6EB4FDE7" w14:textId="77777777" w:rsidR="00E079E7" w:rsidRPr="00841440" w:rsidRDefault="00E079E7" w:rsidP="00E07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D7C55" w14:textId="77777777" w:rsidR="00E079E7" w:rsidRPr="006D5603" w:rsidRDefault="00E079E7" w:rsidP="00E079E7"/>
    <w:p w14:paraId="591794A1" w14:textId="77777777" w:rsidR="00D36976" w:rsidRDefault="00D36976"/>
    <w:sectPr w:rsidR="00D36976" w:rsidSect="00D3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E7"/>
    <w:rsid w:val="00021CF9"/>
    <w:rsid w:val="000502C7"/>
    <w:rsid w:val="00052734"/>
    <w:rsid w:val="00095973"/>
    <w:rsid w:val="001B130E"/>
    <w:rsid w:val="001C52F7"/>
    <w:rsid w:val="00233157"/>
    <w:rsid w:val="002361DA"/>
    <w:rsid w:val="00293588"/>
    <w:rsid w:val="002D28CE"/>
    <w:rsid w:val="00305A77"/>
    <w:rsid w:val="00313B77"/>
    <w:rsid w:val="00316CFF"/>
    <w:rsid w:val="00325990"/>
    <w:rsid w:val="00332025"/>
    <w:rsid w:val="00332D55"/>
    <w:rsid w:val="00367E0D"/>
    <w:rsid w:val="0041408B"/>
    <w:rsid w:val="00420CBB"/>
    <w:rsid w:val="00432720"/>
    <w:rsid w:val="004333D7"/>
    <w:rsid w:val="004F5EBA"/>
    <w:rsid w:val="00516759"/>
    <w:rsid w:val="00524052"/>
    <w:rsid w:val="0053754E"/>
    <w:rsid w:val="005478A3"/>
    <w:rsid w:val="005D3BE9"/>
    <w:rsid w:val="00615568"/>
    <w:rsid w:val="006245C8"/>
    <w:rsid w:val="006D0619"/>
    <w:rsid w:val="006E3713"/>
    <w:rsid w:val="00700A20"/>
    <w:rsid w:val="00745D2C"/>
    <w:rsid w:val="00802E45"/>
    <w:rsid w:val="00811E1D"/>
    <w:rsid w:val="00875129"/>
    <w:rsid w:val="00880C09"/>
    <w:rsid w:val="00882FF0"/>
    <w:rsid w:val="008A1FC5"/>
    <w:rsid w:val="008E49BE"/>
    <w:rsid w:val="0093659A"/>
    <w:rsid w:val="00976120"/>
    <w:rsid w:val="009B07BE"/>
    <w:rsid w:val="009B1CF1"/>
    <w:rsid w:val="009B26F0"/>
    <w:rsid w:val="009F00FA"/>
    <w:rsid w:val="00A35E70"/>
    <w:rsid w:val="00B7072A"/>
    <w:rsid w:val="00B976B9"/>
    <w:rsid w:val="00BE7B9E"/>
    <w:rsid w:val="00C17518"/>
    <w:rsid w:val="00C65383"/>
    <w:rsid w:val="00C6785B"/>
    <w:rsid w:val="00C97795"/>
    <w:rsid w:val="00CA202B"/>
    <w:rsid w:val="00CC7D72"/>
    <w:rsid w:val="00D36976"/>
    <w:rsid w:val="00DC2844"/>
    <w:rsid w:val="00E079E7"/>
    <w:rsid w:val="00E436EB"/>
    <w:rsid w:val="00E80D08"/>
    <w:rsid w:val="00FA1B1B"/>
    <w:rsid w:val="00FC0351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E56A"/>
  <w15:docId w15:val="{81756E09-9F63-4CF8-8C71-70623F3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9E7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07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9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uiPriority w:val="99"/>
    <w:unhideWhenUsed/>
    <w:rsid w:val="00E079E7"/>
    <w:rPr>
      <w:rFonts w:ascii="Times New Roman" w:hAnsi="Times New Roman" w:cs="Times New Roman" w:hint="default"/>
      <w:color w:val="0000FF"/>
      <w:u w:val="single"/>
    </w:rPr>
  </w:style>
  <w:style w:type="paragraph" w:styleId="Bezmezer">
    <w:name w:val="No Spacing"/>
    <w:uiPriority w:val="1"/>
    <w:qFormat/>
    <w:rsid w:val="00E079E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9E7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35E7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28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8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8C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8CE"/>
    <w:rPr>
      <w:rFonts w:ascii="Calibri" w:eastAsia="Calibri" w:hAnsi="Calibri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D28C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t@techdata.eu" TargetMode="External"/><Relationship Id="rId13" Type="http://schemas.openxmlformats.org/officeDocument/2006/relationships/hyperlink" Target="https://www.facebook.com/TechDataCorpor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qrf.org/summit2018/" TargetMode="External"/><Relationship Id="rId12" Type="http://schemas.openxmlformats.org/officeDocument/2006/relationships/hyperlink" Target="https://www.linkedin.com/company-beta/2699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qrfalliance.org/alliance" TargetMode="External"/><Relationship Id="rId11" Type="http://schemas.openxmlformats.org/officeDocument/2006/relationships/hyperlink" Target="https://twitter.com/Tech_Data" TargetMode="External"/><Relationship Id="rId5" Type="http://schemas.openxmlformats.org/officeDocument/2006/relationships/hyperlink" Target="http://www.techdata.com" TargetMode="External"/><Relationship Id="rId15" Type="http://schemas.openxmlformats.org/officeDocument/2006/relationships/hyperlink" Target="mailto:TechDataEmea@onechocolatecomms.co.uk" TargetMode="External"/><Relationship Id="rId10" Type="http://schemas.openxmlformats.org/officeDocument/2006/relationships/hyperlink" Target="http://www.techdata.com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iqrf.org/summit2018/" TargetMode="External"/><Relationship Id="rId14" Type="http://schemas.openxmlformats.org/officeDocument/2006/relationships/hyperlink" Target="mailto:George.troughton@techdat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Tech Data Corporation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Spurná</dc:creator>
  <cp:keywords/>
  <dc:description/>
  <cp:lastModifiedBy>Ivona Spurná</cp:lastModifiedBy>
  <cp:revision>2</cp:revision>
  <cp:lastPrinted>2018-01-18T22:07:00Z</cp:lastPrinted>
  <dcterms:created xsi:type="dcterms:W3CDTF">2018-03-02T08:38:00Z</dcterms:created>
  <dcterms:modified xsi:type="dcterms:W3CDTF">2018-03-02T08:38:00Z</dcterms:modified>
</cp:coreProperties>
</file>